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DB92AE" w14:textId="7E01FE6A" w:rsidR="00E25BAC" w:rsidRPr="00E25BAC" w:rsidRDefault="00E25BAC" w:rsidP="00E25BAC">
      <w:pPr>
        <w:rPr>
          <w:rFonts w:ascii="Times New Roman" w:hAnsi="Times New Roman" w:cs="Times New Roman"/>
        </w:rPr>
      </w:pPr>
      <w:r w:rsidRPr="00E25BAC">
        <w:rPr>
          <w:rFonts w:ascii="Times New Roman" w:hAnsi="Times New Roman" w:cs="Times New Roman"/>
        </w:rPr>
        <w:t>We know our Southern forests store vast amounts of carbon, and even more as they age. We also know that logging these trees releases much of that carbon back into the atmosphere.</w:t>
      </w:r>
    </w:p>
    <w:p w14:paraId="38C5169F" w14:textId="2D8A2B7C" w:rsidR="00E25BAC" w:rsidRPr="00E25BAC" w:rsidRDefault="00E25BAC" w:rsidP="00E25BAC">
      <w:pPr>
        <w:rPr>
          <w:rFonts w:ascii="Times New Roman" w:hAnsi="Times New Roman" w:cs="Times New Roman"/>
        </w:rPr>
      </w:pPr>
      <w:r w:rsidRPr="00E25BAC">
        <w:rPr>
          <w:rFonts w:ascii="Times New Roman" w:hAnsi="Times New Roman" w:cs="Times New Roman"/>
        </w:rPr>
        <w:t>That’s why protecting old growth and aging forests on public lands is a key piece of the climate solution. Significant amounts of public forest remain at risk to commercial logging even though they are far more valuable as carbon storage reservoirs and biodiversity strongholds than they are on the backs of logging trucks.</w:t>
      </w:r>
    </w:p>
    <w:p w14:paraId="6401E891" w14:textId="28B2FB01" w:rsidR="00E25BAC" w:rsidRPr="00E25BAC" w:rsidRDefault="00E25BAC" w:rsidP="00E25BAC">
      <w:pPr>
        <w:rPr>
          <w:rFonts w:ascii="Times New Roman" w:hAnsi="Times New Roman" w:cs="Times New Roman"/>
        </w:rPr>
      </w:pPr>
      <w:r w:rsidRPr="00E25BAC">
        <w:rPr>
          <w:rFonts w:ascii="Times New Roman" w:hAnsi="Times New Roman" w:cs="Times New Roman"/>
        </w:rPr>
        <w:t>Taking advantage of our forests’ natural ability to store carbon, one of the most straightforward and cost-effective climate change solutions currently available to us, just makes sense. Plus, mature forests provide clean air, filter water for communities living downstream and create habitats for rare and endangered species.</w:t>
      </w:r>
    </w:p>
    <w:p w14:paraId="1F6E862B" w14:textId="285860CE" w:rsidR="005F30EB" w:rsidRPr="00E25BAC" w:rsidRDefault="00E25BAC" w:rsidP="00E25BAC">
      <w:pPr>
        <w:rPr>
          <w:rFonts w:ascii="Times New Roman" w:hAnsi="Times New Roman" w:cs="Times New Roman"/>
        </w:rPr>
      </w:pPr>
      <w:r w:rsidRPr="00E25BAC">
        <w:rPr>
          <w:rFonts w:ascii="Times New Roman" w:hAnsi="Times New Roman" w:cs="Times New Roman"/>
        </w:rPr>
        <w:t>It</w:t>
      </w:r>
      <w:r w:rsidR="00A80E70">
        <w:rPr>
          <w:rFonts w:ascii="Times New Roman" w:hAnsi="Times New Roman" w:cs="Times New Roman"/>
        </w:rPr>
        <w:t>’</w:t>
      </w:r>
      <w:r w:rsidRPr="00E25BAC">
        <w:rPr>
          <w:rFonts w:ascii="Times New Roman" w:hAnsi="Times New Roman" w:cs="Times New Roman"/>
        </w:rPr>
        <w:t>s essential that we protect old growth, as well as the mature forests and aging trees that are next in line to become old growth and are already providing immense carbon and biodiversity benefits. Do the right thing. Let older forests grow.</w:t>
      </w:r>
    </w:p>
    <w:sectPr w:rsidR="005F30EB" w:rsidRPr="00E25B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BAC"/>
    <w:rsid w:val="002D3FCB"/>
    <w:rsid w:val="003F60AF"/>
    <w:rsid w:val="004523EA"/>
    <w:rsid w:val="005F30EB"/>
    <w:rsid w:val="00A80E70"/>
    <w:rsid w:val="00C85E15"/>
    <w:rsid w:val="00E25B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52363"/>
  <w15:chartTrackingRefBased/>
  <w15:docId w15:val="{DCC442CE-9917-4393-8778-66104A42D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Heading1">
    <w:name w:val="heading 1"/>
    <w:basedOn w:val="Normal"/>
    <w:next w:val="Normal"/>
    <w:link w:val="Heading1Char"/>
    <w:uiPriority w:val="9"/>
    <w:qFormat/>
    <w:rsid w:val="00E25B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25B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5B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25B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25B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5B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5B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5B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5B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5B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5B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5B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5B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5B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5B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5B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5B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5BAC"/>
    <w:rPr>
      <w:rFonts w:eastAsiaTheme="majorEastAsia" w:cstheme="majorBidi"/>
      <w:color w:val="272727" w:themeColor="text1" w:themeTint="D8"/>
    </w:rPr>
  </w:style>
  <w:style w:type="paragraph" w:styleId="Title">
    <w:name w:val="Title"/>
    <w:basedOn w:val="Normal"/>
    <w:next w:val="Normal"/>
    <w:link w:val="TitleChar"/>
    <w:uiPriority w:val="10"/>
    <w:qFormat/>
    <w:rsid w:val="00E25B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5B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5B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5B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5BAC"/>
    <w:pPr>
      <w:spacing w:before="160"/>
      <w:jc w:val="center"/>
    </w:pPr>
    <w:rPr>
      <w:i/>
      <w:iCs/>
      <w:color w:val="404040" w:themeColor="text1" w:themeTint="BF"/>
    </w:rPr>
  </w:style>
  <w:style w:type="character" w:customStyle="1" w:styleId="QuoteChar">
    <w:name w:val="Quote Char"/>
    <w:basedOn w:val="DefaultParagraphFont"/>
    <w:link w:val="Quote"/>
    <w:uiPriority w:val="29"/>
    <w:rsid w:val="00E25BAC"/>
    <w:rPr>
      <w:i/>
      <w:iCs/>
      <w:color w:val="404040" w:themeColor="text1" w:themeTint="BF"/>
    </w:rPr>
  </w:style>
  <w:style w:type="paragraph" w:styleId="ListParagraph">
    <w:name w:val="List Paragraph"/>
    <w:basedOn w:val="Normal"/>
    <w:uiPriority w:val="34"/>
    <w:qFormat/>
    <w:rsid w:val="00E25BAC"/>
    <w:pPr>
      <w:ind w:left="720"/>
      <w:contextualSpacing/>
    </w:pPr>
  </w:style>
  <w:style w:type="character" w:styleId="IntenseEmphasis">
    <w:name w:val="Intense Emphasis"/>
    <w:basedOn w:val="DefaultParagraphFont"/>
    <w:uiPriority w:val="21"/>
    <w:qFormat/>
    <w:rsid w:val="00E25BAC"/>
    <w:rPr>
      <w:i/>
      <w:iCs/>
      <w:color w:val="0F4761" w:themeColor="accent1" w:themeShade="BF"/>
    </w:rPr>
  </w:style>
  <w:style w:type="paragraph" w:styleId="IntenseQuote">
    <w:name w:val="Intense Quote"/>
    <w:basedOn w:val="Normal"/>
    <w:next w:val="Normal"/>
    <w:link w:val="IntenseQuoteChar"/>
    <w:uiPriority w:val="30"/>
    <w:qFormat/>
    <w:rsid w:val="00E25B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5BAC"/>
    <w:rPr>
      <w:i/>
      <w:iCs/>
      <w:color w:val="0F4761" w:themeColor="accent1" w:themeShade="BF"/>
    </w:rPr>
  </w:style>
  <w:style w:type="character" w:styleId="IntenseReference">
    <w:name w:val="Intense Reference"/>
    <w:basedOn w:val="DefaultParagraphFont"/>
    <w:uiPriority w:val="32"/>
    <w:qFormat/>
    <w:rsid w:val="00E25BA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507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160</Words>
  <Characters>914</Characters>
  <Application>Microsoft Office Word</Application>
  <DocSecurity>0</DocSecurity>
  <Lines>7</Lines>
  <Paragraphs>2</Paragraphs>
  <ScaleCrop>false</ScaleCrop>
  <Company/>
  <LinksUpToDate>false</LinksUpToDate>
  <CharactersWithSpaces>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Hilt</dc:creator>
  <cp:keywords/>
  <dc:description/>
  <cp:lastModifiedBy>Bob Halstead</cp:lastModifiedBy>
  <cp:revision>2</cp:revision>
  <dcterms:created xsi:type="dcterms:W3CDTF">2024-09-20T16:39:00Z</dcterms:created>
  <dcterms:modified xsi:type="dcterms:W3CDTF">2024-09-20T17:36:00Z</dcterms:modified>
</cp:coreProperties>
</file>